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76"/>
        <w:gridCol w:w="399"/>
        <w:gridCol w:w="2643"/>
        <w:gridCol w:w="6"/>
        <w:gridCol w:w="1197"/>
        <w:gridCol w:w="123"/>
        <w:gridCol w:w="600"/>
        <w:gridCol w:w="530"/>
        <w:gridCol w:w="29"/>
        <w:gridCol w:w="979"/>
        <w:gridCol w:w="1168"/>
      </w:tblGrid>
      <w:tr w:rsidR="007E14D3" w:rsidRPr="00A7726C" w:rsidTr="00D676F3">
        <w:trPr>
          <w:trHeight w:val="360"/>
        </w:trPr>
        <w:tc>
          <w:tcPr>
            <w:tcW w:w="9118" w:type="dxa"/>
            <w:gridSpan w:val="12"/>
            <w:shd w:val="clear" w:color="auto" w:fill="BFBFBF" w:themeFill="background1" w:themeFillShade="BF"/>
            <w:noWrap/>
            <w:vAlign w:val="bottom"/>
            <w:hideMark/>
          </w:tcPr>
          <w:p w:rsidR="007E14D3" w:rsidRPr="00A7726C" w:rsidRDefault="007E14D3" w:rsidP="007207B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A7726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ÇANKAYA UNIVERSITY</w:t>
            </w:r>
          </w:p>
          <w:p w:rsidR="007E14D3" w:rsidRPr="00A7726C" w:rsidRDefault="00F42AD8" w:rsidP="007207B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Faculty of Engineering</w:t>
            </w:r>
          </w:p>
          <w:p w:rsidR="007E14D3" w:rsidRPr="00A7726C" w:rsidRDefault="007E14D3" w:rsidP="007207B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A7726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Department of Mechanical Engineering </w:t>
            </w:r>
          </w:p>
          <w:p w:rsidR="007E14D3" w:rsidRPr="00A7726C" w:rsidRDefault="007E14D3" w:rsidP="001D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7726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SUMMER PRACTICE</w:t>
            </w:r>
            <w:r w:rsidR="00D676F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D2C2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I</w:t>
            </w:r>
            <w:r w:rsidR="00D676F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I (ME </w:t>
            </w:r>
            <w:r w:rsidR="001D2C2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300</w:t>
            </w:r>
            <w:r w:rsidR="00D676F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A7726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GRADING FORM</w:t>
            </w:r>
          </w:p>
        </w:tc>
      </w:tr>
      <w:tr w:rsidR="00D676F3" w:rsidRPr="00A7726C" w:rsidTr="00D676F3">
        <w:trPr>
          <w:trHeight w:val="300"/>
        </w:trPr>
        <w:tc>
          <w:tcPr>
            <w:tcW w:w="1843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Student Name</w:t>
            </w:r>
          </w:p>
        </w:tc>
        <w:tc>
          <w:tcPr>
            <w:tcW w:w="2649" w:type="dxa"/>
            <w:gridSpan w:val="2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D676F3" w:rsidRPr="00A7726C" w:rsidRDefault="00D676F3" w:rsidP="000A1AC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Student ID</w:t>
            </w:r>
          </w:p>
        </w:tc>
        <w:tc>
          <w:tcPr>
            <w:tcW w:w="3306" w:type="dxa"/>
            <w:gridSpan w:val="5"/>
            <w:shd w:val="clear" w:color="auto" w:fill="auto"/>
            <w:vAlign w:val="bottom"/>
          </w:tcPr>
          <w:p w:rsidR="00D676F3" w:rsidRPr="00A7726C" w:rsidRDefault="00D676F3" w:rsidP="007207B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76F3" w:rsidRPr="00A7726C" w:rsidTr="00D676F3">
        <w:trPr>
          <w:trHeight w:val="300"/>
        </w:trPr>
        <w:tc>
          <w:tcPr>
            <w:tcW w:w="1843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Company Name and Department</w:t>
            </w:r>
          </w:p>
        </w:tc>
        <w:tc>
          <w:tcPr>
            <w:tcW w:w="7275" w:type="dxa"/>
            <w:gridSpan w:val="9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676F3" w:rsidRPr="00A7726C" w:rsidTr="00D676F3">
        <w:trPr>
          <w:trHeight w:val="512"/>
        </w:trPr>
        <w:tc>
          <w:tcPr>
            <w:tcW w:w="1843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Evaluator</w:t>
            </w:r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Signature: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Date: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</w:tcPr>
          <w:p w:rsidR="00D676F3" w:rsidRPr="00A7726C" w:rsidRDefault="00D676F3" w:rsidP="007207BE">
            <w:pPr>
              <w:spacing w:after="0" w:line="240" w:lineRule="auto"/>
              <w:ind w:firstLine="360"/>
              <w:jc w:val="left"/>
            </w:pPr>
          </w:p>
        </w:tc>
      </w:tr>
      <w:tr w:rsidR="00D676F3" w:rsidRPr="00A7726C" w:rsidTr="00D676F3">
        <w:trPr>
          <w:trHeight w:val="315"/>
        </w:trPr>
        <w:tc>
          <w:tcPr>
            <w:tcW w:w="9118" w:type="dxa"/>
            <w:gridSpan w:val="12"/>
            <w:shd w:val="clear" w:color="auto" w:fill="BFBFBF" w:themeFill="background1" w:themeFillShade="BF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b/>
                <w:bCs/>
                <w:color w:val="000000"/>
                <w:szCs w:val="24"/>
              </w:rPr>
              <w:t>PART A: EVALUATION OF THE PRACTICE</w:t>
            </w:r>
          </w:p>
        </w:tc>
      </w:tr>
      <w:tr w:rsidR="00D676F3" w:rsidRPr="00A7726C" w:rsidTr="00D676F3">
        <w:trPr>
          <w:trHeight w:val="315"/>
        </w:trPr>
        <w:tc>
          <w:tcPr>
            <w:tcW w:w="9118" w:type="dxa"/>
            <w:gridSpan w:val="12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(1 for "Yes",  0 for "No")</w:t>
            </w:r>
          </w:p>
        </w:tc>
      </w:tr>
      <w:tr w:rsidR="00D676F3" w:rsidRPr="00A7726C" w:rsidTr="00D676F3">
        <w:trPr>
          <w:trHeight w:val="589"/>
        </w:trPr>
        <w:tc>
          <w:tcPr>
            <w:tcW w:w="6412" w:type="dxa"/>
            <w:gridSpan w:val="8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Category</w:t>
            </w:r>
          </w:p>
        </w:tc>
        <w:tc>
          <w:tcPr>
            <w:tcW w:w="1538" w:type="dxa"/>
            <w:gridSpan w:val="3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GRADES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26C">
              <w:rPr>
                <w:rFonts w:eastAsia="Times New Roman" w:cs="Times New Roman"/>
                <w:color w:val="000000"/>
                <w:sz w:val="20"/>
                <w:szCs w:val="20"/>
              </w:rPr>
              <w:t>Min.Grades</w:t>
            </w:r>
            <w:proofErr w:type="spellEnd"/>
            <w:r w:rsidRPr="00A7726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Required</w:t>
            </w:r>
          </w:p>
        </w:tc>
      </w:tr>
      <w:tr w:rsidR="00D676F3" w:rsidRPr="00A7726C" w:rsidTr="006D176E">
        <w:trPr>
          <w:trHeight w:val="300"/>
        </w:trPr>
        <w:tc>
          <w:tcPr>
            <w:tcW w:w="6412" w:type="dxa"/>
            <w:gridSpan w:val="8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Duration sufficient?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D676F3" w:rsidRPr="00A7726C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/ </w:t>
            </w:r>
            <w:r w:rsidRPr="00A7726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D676F3" w:rsidRPr="00A7726C" w:rsidTr="009F4AFA">
        <w:trPr>
          <w:trHeight w:val="300"/>
        </w:trPr>
        <w:tc>
          <w:tcPr>
            <w:tcW w:w="6412" w:type="dxa"/>
            <w:gridSpan w:val="8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Log book filled and received? (for ME 200 and ME 300)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D676F3" w:rsidRPr="00A7726C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/ </w:t>
            </w:r>
            <w:r w:rsidRPr="00A7726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D676F3" w:rsidRPr="00A7726C" w:rsidTr="005D2618">
        <w:trPr>
          <w:trHeight w:val="164"/>
        </w:trPr>
        <w:tc>
          <w:tcPr>
            <w:tcW w:w="6412" w:type="dxa"/>
            <w:gridSpan w:val="8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Report submitted?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D676F3" w:rsidRPr="00A7726C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/ </w:t>
            </w:r>
            <w:r w:rsidRPr="00A7726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D676F3" w:rsidRPr="00A7726C" w:rsidTr="00375EF3">
        <w:trPr>
          <w:trHeight w:val="258"/>
        </w:trPr>
        <w:tc>
          <w:tcPr>
            <w:tcW w:w="6412" w:type="dxa"/>
            <w:gridSpan w:val="8"/>
            <w:shd w:val="clear" w:color="auto" w:fill="auto"/>
            <w:noWrap/>
            <w:vAlign w:val="bottom"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Statement of </w:t>
            </w:r>
            <w:r w:rsidR="00C51EBE">
              <w:rPr>
                <w:rFonts w:eastAsia="Times New Roman" w:cs="Times New Roman"/>
                <w:color w:val="000000"/>
                <w:szCs w:val="24"/>
              </w:rPr>
              <w:t>Plagiarism Submitted?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D676F3" w:rsidRPr="00A7726C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/ </w:t>
            </w:r>
            <w:r w:rsidRPr="00A7726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D676F3" w:rsidRPr="00A7726C" w:rsidTr="00050529">
        <w:trPr>
          <w:trHeight w:val="314"/>
        </w:trPr>
        <w:tc>
          <w:tcPr>
            <w:tcW w:w="6412" w:type="dxa"/>
            <w:gridSpan w:val="8"/>
            <w:shd w:val="clear" w:color="auto" w:fill="auto"/>
            <w:noWrap/>
            <w:vAlign w:val="bottom"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Supervisor’s Evaluation </w:t>
            </w:r>
            <w:r w:rsidR="00C51EBE">
              <w:rPr>
                <w:rFonts w:eastAsia="Times New Roman" w:cs="Times New Roman"/>
                <w:color w:val="000000"/>
                <w:szCs w:val="24"/>
              </w:rPr>
              <w:t>Satisfactory?</w:t>
            </w:r>
          </w:p>
        </w:tc>
        <w:tc>
          <w:tcPr>
            <w:tcW w:w="530" w:type="dxa"/>
            <w:shd w:val="clear" w:color="auto" w:fill="auto"/>
            <w:noWrap/>
            <w:vAlign w:val="bottom"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D676F3" w:rsidRPr="00A7726C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/ </w:t>
            </w:r>
            <w:r w:rsidRPr="00A7726C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D676F3" w:rsidRPr="00A7726C" w:rsidTr="00F96AE8">
        <w:trPr>
          <w:trHeight w:val="300"/>
        </w:trPr>
        <w:tc>
          <w:tcPr>
            <w:tcW w:w="6412" w:type="dxa"/>
            <w:gridSpan w:val="8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726C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726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D676F3" w:rsidRPr="00D676F3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676F3" w:rsidRPr="00A7726C" w:rsidTr="00D676F3">
        <w:trPr>
          <w:trHeight w:val="315"/>
        </w:trPr>
        <w:tc>
          <w:tcPr>
            <w:tcW w:w="9118" w:type="dxa"/>
            <w:gridSpan w:val="12"/>
            <w:shd w:val="clear" w:color="auto" w:fill="BFBFBF" w:themeFill="background1" w:themeFillShade="BF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b/>
                <w:bCs/>
                <w:color w:val="000000"/>
                <w:szCs w:val="24"/>
              </w:rPr>
              <w:t>PART B: EVALUATION OF THE REPORT</w:t>
            </w:r>
          </w:p>
        </w:tc>
      </w:tr>
      <w:tr w:rsidR="00D676F3" w:rsidRPr="00A7726C" w:rsidTr="00D676F3">
        <w:trPr>
          <w:trHeight w:val="548"/>
        </w:trPr>
        <w:tc>
          <w:tcPr>
            <w:tcW w:w="6412" w:type="dxa"/>
            <w:gridSpan w:val="8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Category</w:t>
            </w:r>
          </w:p>
        </w:tc>
        <w:tc>
          <w:tcPr>
            <w:tcW w:w="1538" w:type="dxa"/>
            <w:gridSpan w:val="3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GRADES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26C">
              <w:rPr>
                <w:rFonts w:eastAsia="Times New Roman" w:cs="Times New Roman"/>
                <w:color w:val="000000"/>
                <w:sz w:val="20"/>
                <w:szCs w:val="20"/>
              </w:rPr>
              <w:t>Min.Grades</w:t>
            </w:r>
            <w:proofErr w:type="spellEnd"/>
            <w:r w:rsidRPr="00A7726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Required</w:t>
            </w:r>
          </w:p>
        </w:tc>
      </w:tr>
      <w:tr w:rsidR="00D676F3" w:rsidRPr="00A7726C" w:rsidTr="0016464D">
        <w:trPr>
          <w:trHeight w:val="300"/>
        </w:trPr>
        <w:tc>
          <w:tcPr>
            <w:tcW w:w="6412" w:type="dxa"/>
            <w:gridSpan w:val="8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Style, format and organization of the report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A7726C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726C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676F3" w:rsidRPr="00A7726C" w:rsidTr="00236E05">
        <w:trPr>
          <w:trHeight w:val="300"/>
        </w:trPr>
        <w:tc>
          <w:tcPr>
            <w:tcW w:w="6412" w:type="dxa"/>
            <w:gridSpan w:val="8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Command of English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A7726C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726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76F3" w:rsidRPr="00A7726C" w:rsidTr="00D079FD">
        <w:trPr>
          <w:trHeight w:val="279"/>
        </w:trPr>
        <w:tc>
          <w:tcPr>
            <w:tcW w:w="6412" w:type="dxa"/>
            <w:gridSpan w:val="8"/>
            <w:shd w:val="clear" w:color="auto" w:fill="auto"/>
            <w:noWrap/>
            <w:vAlign w:val="bottom"/>
            <w:hideMark/>
          </w:tcPr>
          <w:p w:rsidR="00D676F3" w:rsidRPr="00A7726C" w:rsidRDefault="008E20B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General Content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30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676F3" w:rsidRPr="00A7726C" w:rsidRDefault="00F65A7D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676F3" w:rsidRPr="00A7726C" w:rsidTr="001D2C25">
        <w:trPr>
          <w:trHeight w:val="437"/>
        </w:trPr>
        <w:tc>
          <w:tcPr>
            <w:tcW w:w="6412" w:type="dxa"/>
            <w:gridSpan w:val="8"/>
            <w:shd w:val="clear" w:color="auto" w:fill="auto"/>
            <w:noWrap/>
            <w:vAlign w:val="bottom"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Detailed Engineering Analysis</w:t>
            </w:r>
            <w:r w:rsidR="00586628">
              <w:rPr>
                <w:rFonts w:eastAsia="Times New Roman" w:cs="Times New Roman"/>
                <w:color w:val="000000"/>
                <w:szCs w:val="24"/>
              </w:rPr>
              <w:t xml:space="preserve"> - </w:t>
            </w:r>
            <w:r w:rsidR="00586628">
              <w:rPr>
                <w:rFonts w:eastAsia="Times New Roman" w:cs="Times New Roman"/>
                <w:color w:val="000000"/>
                <w:szCs w:val="24"/>
              </w:rPr>
              <w:t>Mechanical Engineering Problem Solving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bottom"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</w:tcPr>
          <w:p w:rsidR="00D676F3" w:rsidRPr="00A7726C" w:rsidRDefault="00D676F3" w:rsidP="0058662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/ </w:t>
            </w:r>
            <w:r w:rsidR="00586628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D676F3" w:rsidRPr="00A7726C" w:rsidRDefault="00586628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676F3" w:rsidRPr="00A7726C" w:rsidTr="00E22E91">
        <w:trPr>
          <w:trHeight w:val="300"/>
        </w:trPr>
        <w:tc>
          <w:tcPr>
            <w:tcW w:w="6412" w:type="dxa"/>
            <w:gridSpan w:val="8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726C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726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D676F3" w:rsidRPr="00D676F3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color w:val="000000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A7726C">
              <w:rPr>
                <w:rFonts w:eastAsia="Times New Roman" w:cs="Times New Roman"/>
                <w:color w:val="000000"/>
              </w:rPr>
              <w:t>100</w:t>
            </w:r>
            <w:bookmarkStart w:id="0" w:name="_GoBack"/>
            <w:bookmarkEnd w:id="0"/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676F3" w:rsidRPr="00A7726C" w:rsidRDefault="00D676F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726C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676F3" w:rsidRPr="00A7726C" w:rsidTr="00905198">
        <w:trPr>
          <w:trHeight w:val="476"/>
        </w:trPr>
        <w:tc>
          <w:tcPr>
            <w:tcW w:w="1444" w:type="dxa"/>
            <w:gridSpan w:val="2"/>
            <w:shd w:val="clear" w:color="auto" w:fill="BFBFBF" w:themeFill="background1" w:themeFillShade="BF"/>
            <w:noWrap/>
            <w:hideMark/>
          </w:tcPr>
          <w:p w:rsidR="00D676F3" w:rsidRPr="00A7726C" w:rsidRDefault="00D676F3" w:rsidP="007207B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A7726C">
              <w:rPr>
                <w:rFonts w:eastAsia="Times New Roman" w:cs="Times New Roman"/>
                <w:b/>
                <w:bCs/>
                <w:color w:val="000000"/>
              </w:rPr>
              <w:t>Result:</w:t>
            </w:r>
          </w:p>
        </w:tc>
        <w:tc>
          <w:tcPr>
            <w:tcW w:w="7674" w:type="dxa"/>
            <w:gridSpan w:val="10"/>
            <w:shd w:val="clear" w:color="auto" w:fill="auto"/>
            <w:noWrap/>
            <w:vAlign w:val="bottom"/>
            <w:hideMark/>
          </w:tcPr>
          <w:p w:rsidR="00D676F3" w:rsidRPr="00A7726C" w:rsidRDefault="00D676F3" w:rsidP="00D676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726C">
              <w:rPr>
                <w:rFonts w:eastAsia="Times New Roman" w:cs="Times New Roman"/>
                <w:color w:val="000000"/>
              </w:rPr>
              <w:t>Satisfactory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 w:rsidR="00905198">
              <w:rPr>
                <w:rFonts w:eastAsia="Times New Roman" w:cs="Times New Roman"/>
                <w:color w:val="000000"/>
              </w:rPr>
              <w:t xml:space="preserve"> </w:t>
            </w:r>
            <w:r w:rsidR="00905198" w:rsidRPr="00905198">
              <w:rPr>
                <w:rFonts w:eastAsia="Times New Roman" w:cs="Times New Roman"/>
                <w:color w:val="000000"/>
                <w:sz w:val="52"/>
                <w:szCs w:val="52"/>
              </w:rPr>
              <w:t>□</w:t>
            </w:r>
            <w:r w:rsidR="00905198">
              <w:rPr>
                <w:rFonts w:eastAsia="Times New Roman" w:cs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 xml:space="preserve">          </w:t>
            </w:r>
            <w:r w:rsidRPr="00A7726C">
              <w:rPr>
                <w:rFonts w:eastAsia="Times New Roman" w:cs="Times New Roman"/>
                <w:color w:val="000000"/>
              </w:rPr>
              <w:t>Unsatisfactory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905198" w:rsidRPr="00905198">
              <w:rPr>
                <w:rFonts w:eastAsia="Times New Roman" w:cs="Times New Roman"/>
                <w:color w:val="000000"/>
                <w:sz w:val="52"/>
                <w:szCs w:val="52"/>
              </w:rPr>
              <w:t>□</w:t>
            </w:r>
            <w:r w:rsidR="00905198"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        </w:t>
            </w:r>
            <w:r w:rsidR="00905198">
              <w:rPr>
                <w:rFonts w:eastAsia="Times New Roman" w:cs="Times New Roman"/>
                <w:color w:val="000000"/>
              </w:rPr>
              <w:t xml:space="preserve">     </w:t>
            </w: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Pr="00A7726C">
              <w:rPr>
                <w:rFonts w:eastAsia="Times New Roman" w:cs="Times New Roman"/>
                <w:color w:val="000000"/>
              </w:rPr>
              <w:t>Probation</w:t>
            </w:r>
            <w:r w:rsidR="00905198" w:rsidRPr="00905198">
              <w:rPr>
                <w:rFonts w:eastAsia="Times New Roman" w:cs="Times New Roman"/>
                <w:color w:val="000000"/>
                <w:sz w:val="52"/>
                <w:szCs w:val="52"/>
              </w:rPr>
              <w:t>□</w:t>
            </w:r>
            <w:r w:rsidR="00905198">
              <w:rPr>
                <w:rFonts w:eastAsia="Times New Roman" w:cs="Times New Roman"/>
                <w:color w:val="000000"/>
              </w:rPr>
              <w:t xml:space="preserve">  </w:t>
            </w:r>
          </w:p>
        </w:tc>
      </w:tr>
      <w:tr w:rsidR="00D676F3" w:rsidRPr="00A7726C" w:rsidTr="00D676F3">
        <w:trPr>
          <w:trHeight w:val="300"/>
        </w:trPr>
        <w:tc>
          <w:tcPr>
            <w:tcW w:w="9118" w:type="dxa"/>
            <w:gridSpan w:val="12"/>
            <w:shd w:val="clear" w:color="auto" w:fill="auto"/>
            <w:noWrap/>
            <w:vAlign w:val="bottom"/>
            <w:hideMark/>
          </w:tcPr>
          <w:p w:rsidR="00D676F3" w:rsidRPr="00A7726C" w:rsidRDefault="000320C3" w:rsidP="007207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Requirements </w:t>
            </w:r>
            <w:r w:rsidR="00D676F3" w:rsidRPr="00A7726C">
              <w:rPr>
                <w:rFonts w:eastAsia="Times New Roman" w:cs="Times New Roman"/>
                <w:b/>
                <w:bCs/>
                <w:color w:val="000000"/>
              </w:rPr>
              <w:t xml:space="preserve"> for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being assessed as</w:t>
            </w:r>
            <w:r w:rsidR="00D676F3" w:rsidRPr="00A7726C">
              <w:rPr>
                <w:rFonts w:eastAsia="Times New Roman" w:cs="Times New Roman"/>
                <w:b/>
                <w:bCs/>
                <w:color w:val="000000"/>
              </w:rPr>
              <w:t xml:space="preserve"> "Satisfactory":</w:t>
            </w:r>
          </w:p>
        </w:tc>
      </w:tr>
      <w:tr w:rsidR="00D676F3" w:rsidRPr="00A7726C" w:rsidTr="00D676F3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726C">
              <w:rPr>
                <w:rFonts w:eastAsia="Times New Roman" w:cs="Times New Roman"/>
                <w:color w:val="000000"/>
              </w:rPr>
              <w:t>(1)</w:t>
            </w:r>
          </w:p>
        </w:tc>
        <w:tc>
          <w:tcPr>
            <w:tcW w:w="8550" w:type="dxa"/>
            <w:gridSpan w:val="11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Total grade from Part A = 5</w:t>
            </w:r>
            <w:r w:rsidRPr="00A7726C">
              <w:rPr>
                <w:rFonts w:eastAsia="Times New Roman" w:cs="Times New Roman"/>
                <w:color w:val="000000"/>
              </w:rPr>
              <w:t>,  and</w:t>
            </w:r>
          </w:p>
        </w:tc>
      </w:tr>
      <w:tr w:rsidR="00D676F3" w:rsidRPr="00A7726C" w:rsidTr="00D676F3">
        <w:trPr>
          <w:trHeight w:val="28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726C">
              <w:rPr>
                <w:rFonts w:eastAsia="Times New Roman" w:cs="Times New Roman"/>
                <w:color w:val="000000"/>
              </w:rPr>
              <w:t>(2)</w:t>
            </w:r>
          </w:p>
        </w:tc>
        <w:tc>
          <w:tcPr>
            <w:tcW w:w="8550" w:type="dxa"/>
            <w:gridSpan w:val="11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ind w:firstLine="8"/>
              <w:jc w:val="left"/>
            </w:pPr>
            <w:r w:rsidRPr="00A7726C">
              <w:rPr>
                <w:rFonts w:eastAsia="Times New Roman" w:cs="Times New Roman"/>
                <w:color w:val="000000"/>
              </w:rPr>
              <w:t>The report must collect at least 40 % of the points allocated to each category in Part B, and</w:t>
            </w:r>
          </w:p>
        </w:tc>
      </w:tr>
      <w:tr w:rsidR="00D676F3" w:rsidRPr="00A7726C" w:rsidTr="00D676F3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726C">
              <w:rPr>
                <w:rFonts w:eastAsia="Times New Roman" w:cs="Times New Roman"/>
                <w:color w:val="000000"/>
              </w:rPr>
              <w:t>(3)</w:t>
            </w:r>
          </w:p>
        </w:tc>
        <w:tc>
          <w:tcPr>
            <w:tcW w:w="8550" w:type="dxa"/>
            <w:gridSpan w:val="11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A7726C">
              <w:rPr>
                <w:rFonts w:eastAsia="Times New Roman" w:cs="Times New Roman"/>
                <w:color w:val="000000"/>
              </w:rPr>
              <w:t>Total grade from Part B ≥ 50.</w:t>
            </w:r>
          </w:p>
        </w:tc>
      </w:tr>
      <w:tr w:rsidR="00D676F3" w:rsidRPr="00A7726C" w:rsidTr="00D676F3">
        <w:trPr>
          <w:trHeight w:val="1420"/>
        </w:trPr>
        <w:tc>
          <w:tcPr>
            <w:tcW w:w="9118" w:type="dxa"/>
            <w:gridSpan w:val="12"/>
            <w:shd w:val="clear" w:color="auto" w:fill="auto"/>
            <w:noWrap/>
            <w:vAlign w:val="center"/>
            <w:hideMark/>
          </w:tcPr>
          <w:p w:rsidR="00D676F3" w:rsidRPr="00A7726C" w:rsidRDefault="00D676F3" w:rsidP="007207BE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bCs/>
                <w:color w:val="000000"/>
                <w:szCs w:val="24"/>
              </w:rPr>
              <w:t xml:space="preserve">If any report does not satisfy the </w:t>
            </w:r>
            <w:r w:rsidR="000320C3">
              <w:rPr>
                <w:rFonts w:eastAsia="Times New Roman" w:cs="Times New Roman"/>
                <w:bCs/>
                <w:color w:val="000000"/>
                <w:szCs w:val="24"/>
              </w:rPr>
              <w:t>requirements</w:t>
            </w:r>
            <w:r w:rsidRPr="00A7726C">
              <w:rPr>
                <w:rFonts w:eastAsia="Times New Roman" w:cs="Times New Roman"/>
                <w:bCs/>
                <w:color w:val="000000"/>
                <w:szCs w:val="24"/>
              </w:rPr>
              <w:t xml:space="preserve"> stated above, and if the evaluator thinks that the report may be successful after minor revisions, the report may be returned to the student for revisions. </w:t>
            </w:r>
            <w:r w:rsidR="000320C3">
              <w:rPr>
                <w:rFonts w:eastAsia="Times New Roman" w:cs="Times New Roman"/>
                <w:bCs/>
                <w:color w:val="000000"/>
                <w:szCs w:val="24"/>
              </w:rPr>
              <w:t>In this case “probation” will be ticked. After revisions a new assessment form should be filled</w:t>
            </w:r>
          </w:p>
          <w:p w:rsidR="00D676F3" w:rsidRPr="00A7726C" w:rsidRDefault="00D676F3" w:rsidP="007207BE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A7726C">
              <w:rPr>
                <w:rFonts w:eastAsia="Times New Roman" w:cs="Times New Roman"/>
                <w:bCs/>
                <w:color w:val="000000"/>
                <w:szCs w:val="24"/>
              </w:rPr>
              <w:t>Otherwise, a</w:t>
            </w:r>
            <w:r w:rsidRPr="00A7726C">
              <w:rPr>
                <w:rFonts w:eastAsia="Times New Roman" w:cs="Times New Roman"/>
                <w:color w:val="000000"/>
                <w:szCs w:val="24"/>
              </w:rPr>
              <w:t xml:space="preserve">ny violation of the conditions stated above will lead to </w:t>
            </w:r>
            <w:r w:rsidRPr="00A7726C">
              <w:rPr>
                <w:rFonts w:eastAsia="Times New Roman" w:cs="Times New Roman"/>
                <w:b/>
                <w:bCs/>
                <w:color w:val="000000"/>
                <w:szCs w:val="24"/>
              </w:rPr>
              <w:t>"Unsatisfactory"</w:t>
            </w:r>
            <w:r w:rsidRPr="00A7726C">
              <w:rPr>
                <w:rFonts w:eastAsia="Times New Roman" w:cs="Times New Roman"/>
                <w:bCs/>
                <w:color w:val="000000"/>
                <w:szCs w:val="24"/>
              </w:rPr>
              <w:t xml:space="preserve">. </w:t>
            </w:r>
          </w:p>
          <w:p w:rsidR="00D676F3" w:rsidRPr="00A7726C" w:rsidRDefault="00D676F3" w:rsidP="007207B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A7726C">
              <w:rPr>
                <w:rFonts w:eastAsia="Times New Roman" w:cs="Times New Roman"/>
                <w:bCs/>
                <w:color w:val="000000"/>
                <w:szCs w:val="24"/>
              </w:rPr>
              <w:t>An already returned report will not be returned once more after second evaluation.</w:t>
            </w:r>
          </w:p>
        </w:tc>
      </w:tr>
    </w:tbl>
    <w:p w:rsidR="00F37706" w:rsidRDefault="00F37706"/>
    <w:tbl>
      <w:tblPr>
        <w:tblStyle w:val="TableGrid"/>
        <w:tblW w:w="10215" w:type="dxa"/>
        <w:tblLayout w:type="fixed"/>
        <w:tblLook w:val="04A0" w:firstRow="1" w:lastRow="0" w:firstColumn="1" w:lastColumn="0" w:noHBand="0" w:noVBand="1"/>
      </w:tblPr>
      <w:tblGrid>
        <w:gridCol w:w="1512"/>
        <w:gridCol w:w="450"/>
        <w:gridCol w:w="1865"/>
        <w:gridCol w:w="270"/>
        <w:gridCol w:w="2121"/>
        <w:gridCol w:w="1379"/>
        <w:gridCol w:w="752"/>
        <w:gridCol w:w="360"/>
        <w:gridCol w:w="516"/>
        <w:gridCol w:w="450"/>
        <w:gridCol w:w="540"/>
      </w:tblGrid>
      <w:tr w:rsidR="00F37706" w:rsidTr="00BF7A6E">
        <w:trPr>
          <w:trHeight w:val="315"/>
        </w:trPr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cs="Times New Roman"/>
                <w:b/>
                <w:sz w:val="20"/>
                <w:szCs w:val="20"/>
              </w:rPr>
              <w:t>DETAILED  EVALUATION OF THE REPORT (ME 300 FACTORY)</w:t>
            </w:r>
          </w:p>
        </w:tc>
      </w:tr>
      <w:tr w:rsidR="00F37706" w:rsidTr="00BF7A6E">
        <w:trPr>
          <w:trHeight w:val="42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 Name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 ID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37706" w:rsidTr="00BF7A6E">
        <w:trPr>
          <w:trHeight w:val="33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Grades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Total Grade</w:t>
            </w:r>
          </w:p>
        </w:tc>
      </w:tr>
      <w:tr w:rsidR="00F37706" w:rsidTr="00BF7A6E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Style, Format and Organization of the Report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Title Page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/20</w:t>
            </w:r>
          </w:p>
        </w:tc>
      </w:tr>
      <w:tr w:rsidR="00F37706" w:rsidTr="00BF7A6E">
        <w:trPr>
          <w:trHeight w:val="125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Table of Contents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/2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References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/4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37706" w:rsidTr="00BF7A6E">
        <w:trPr>
          <w:trHeight w:val="287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Appendices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/2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Page Format (layout, margins, fonts, paragraph style, heading, numbering, figures, tables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/10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37706" w:rsidTr="00BF7A6E">
        <w:trPr>
          <w:trHeight w:val="69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Command of English 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Grammar (passive voice should be used), technical wording, spelling.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/10</w:t>
            </w:r>
          </w:p>
        </w:tc>
      </w:tr>
      <w:tr w:rsidR="00F37706" w:rsidTr="00BF7A6E">
        <w:trPr>
          <w:trHeight w:val="336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General Content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Information about the company (Full name and address of the company, history, main activities, main products, organizational structure and duties of each section/department, duties of the mechanical engineers, employment data including number of white- and blue-collar personnel).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Description of the products.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Production type (job shop, flow line, cellular etc.) and production quantity.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Machine and machine tools used in manufacturing (number and technical properties).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Product design/development, process planning, research and development (R&amp;D) activities in the company (if not applicable, discuss the reasons and effects).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 usage in manufacturing and manufacturing support systems (software and hardware).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Automation in the company (if not existing, possible ways of automation should be discussed).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Supporting facilities in the company (air conditioning, waste treatment etc.).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Location and layout of the company (reasons affecting the selection of the current location, block layout of the plant and detail layout of a section/department, reasons affecting the layout).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Quality assurance and control systems in the company.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Maintenance of the machines/systems in the company (calibration tools, maintenance periods, policies in maintenance should be discussed in detail).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rPr>
          <w:trHeight w:val="85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Occupational health and safety practices in the company.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rPr>
          <w:trHeight w:val="1223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Detailed Engineering Analysis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Detailed engineering analyses of two products (assemblies or subassemblies) manufactured in the company.</w:t>
            </w:r>
          </w:p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144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144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Engineering drawings of the two products (All the technical drawings will be drawn in 3D and 2D by the student using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Autocad</w:t>
            </w:r>
            <w:proofErr w:type="spellEnd"/>
            <w:r>
              <w:rPr>
                <w:rFonts w:cs="Times New Roman"/>
                <w:sz w:val="20"/>
                <w:szCs w:val="20"/>
              </w:rPr>
              <w:t>. The drawing printouts must be given in appendix and also the source file (.</w:t>
            </w:r>
            <w:proofErr w:type="spellStart"/>
            <w:r>
              <w:rPr>
                <w:rFonts w:cs="Times New Roman"/>
                <w:sz w:val="20"/>
                <w:szCs w:val="20"/>
              </w:rPr>
              <w:t>dwg</w:t>
            </w:r>
            <w:proofErr w:type="spellEnd"/>
            <w:r>
              <w:rPr>
                <w:rFonts w:cs="Times New Roman"/>
                <w:sz w:val="20"/>
                <w:szCs w:val="20"/>
              </w:rPr>
              <w:t>) shall be given with the CD).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 w:rsidP="00586628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</w:tr>
      <w:tr w:rsidR="00F37706" w:rsidTr="00BF7A6E">
        <w:trPr>
          <w:trHeight w:val="486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144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144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Process flow of the two products, from raw material to finished good (process flow diagram), and any possible improvements in the processes or the flow.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 w:rsidP="00586628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rPr>
          <w:trHeight w:val="399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 analysis of the two products.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 w:rsidP="00586628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F37706" w:rsidTr="00BF7A6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Mechanical Engineering Problem Solving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tabs>
                <w:tab w:val="num" w:pos="72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Identification and analysis of a mechanical engineering problem in the company, proposal of a solution. There should be a special focus on this issue. The problem and the proposed solution must be reported in detail.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6" w:rsidRDefault="00F377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 w:rsidP="00586628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66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06" w:rsidRDefault="00F3770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u w:color="000000"/>
              </w:rPr>
            </w:pPr>
          </w:p>
        </w:tc>
      </w:tr>
    </w:tbl>
    <w:p w:rsidR="00FC66BD" w:rsidRDefault="00FC66BD"/>
    <w:sectPr w:rsidR="00FC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D3"/>
    <w:rsid w:val="000320C3"/>
    <w:rsid w:val="00101E98"/>
    <w:rsid w:val="001D2C25"/>
    <w:rsid w:val="00586628"/>
    <w:rsid w:val="005F0F93"/>
    <w:rsid w:val="007E14D3"/>
    <w:rsid w:val="008E20B3"/>
    <w:rsid w:val="00905198"/>
    <w:rsid w:val="00B85D01"/>
    <w:rsid w:val="00BF7A6E"/>
    <w:rsid w:val="00C51EBE"/>
    <w:rsid w:val="00CC78E9"/>
    <w:rsid w:val="00D01DA4"/>
    <w:rsid w:val="00D676F3"/>
    <w:rsid w:val="00F37706"/>
    <w:rsid w:val="00F42AD8"/>
    <w:rsid w:val="00F65A7D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CB70"/>
  <w15:docId w15:val="{3F8E1C3E-F57B-4FEA-88A8-A8B65DC5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D3"/>
    <w:pPr>
      <w:spacing w:after="24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37706"/>
    <w:pPr>
      <w:spacing w:after="240"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F3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</dc:creator>
  <cp:lastModifiedBy>pc</cp:lastModifiedBy>
  <cp:revision>13</cp:revision>
  <cp:lastPrinted>2014-10-20T12:43:00Z</cp:lastPrinted>
  <dcterms:created xsi:type="dcterms:W3CDTF">2014-04-18T07:04:00Z</dcterms:created>
  <dcterms:modified xsi:type="dcterms:W3CDTF">2017-10-31T07:26:00Z</dcterms:modified>
</cp:coreProperties>
</file>